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95A9" w14:textId="77777777" w:rsidR="00687EC2" w:rsidRPr="00687EC2" w:rsidRDefault="00687EC2" w:rsidP="00687EC2">
      <w:pPr>
        <w:spacing w:before="100" w:beforeAutospacing="1" w:after="100" w:afterAutospacing="1" w:line="240" w:lineRule="auto"/>
        <w:outlineLvl w:val="3"/>
        <w:rPr>
          <w:rFonts w:ascii="Times New Roman" w:eastAsia="Times New Roman" w:hAnsi="Times New Roman" w:cs="Times New Roman"/>
          <w:b/>
          <w:bCs/>
          <w:sz w:val="24"/>
          <w:szCs w:val="24"/>
        </w:rPr>
      </w:pPr>
      <w:r w:rsidRPr="00687EC2">
        <w:rPr>
          <w:rFonts w:ascii="Times New Roman" w:eastAsia="Times New Roman" w:hAnsi="Times New Roman" w:cs="Times New Roman"/>
          <w:b/>
          <w:bCs/>
          <w:sz w:val="24"/>
          <w:szCs w:val="24"/>
        </w:rPr>
        <w:t>Tax Credit 1098-T Information</w:t>
      </w:r>
      <w:r w:rsidRPr="00687EC2">
        <w:rPr>
          <w:rFonts w:ascii="Times New Roman" w:eastAsia="Times New Roman" w:hAnsi="Times New Roman" w:cs="Times New Roman"/>
          <w:b/>
          <w:bCs/>
          <w:sz w:val="27"/>
          <w:szCs w:val="27"/>
        </w:rPr>
        <w:t> </w:t>
      </w:r>
    </w:p>
    <w:p w14:paraId="153D5E6C"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The 1098-T form is provided to help students and parents determine eligibility for an American Opportunity Tax Credit or a Lifetime Learning Credit, and it should not be used to calculate taxable income.  </w:t>
      </w:r>
    </w:p>
    <w:p w14:paraId="6E5C0988" w14:textId="77777777" w:rsidR="00687EC2" w:rsidRPr="00687EC2" w:rsidRDefault="00687EC2" w:rsidP="00687E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Please refer to </w:t>
      </w:r>
      <w:hyperlink r:id="rId5" w:tgtFrame="_blank" w:history="1">
        <w:r w:rsidRPr="00687EC2">
          <w:rPr>
            <w:rFonts w:ascii="Times New Roman" w:eastAsia="Times New Roman" w:hAnsi="Times New Roman" w:cs="Times New Roman"/>
            <w:color w:val="0000FF"/>
            <w:sz w:val="24"/>
            <w:szCs w:val="24"/>
            <w:u w:val="single"/>
          </w:rPr>
          <w:t>IRS Publication 970, Chapter 9</w:t>
        </w:r>
      </w:hyperlink>
      <w:r w:rsidRPr="00687EC2">
        <w:rPr>
          <w:rFonts w:ascii="Times New Roman" w:eastAsia="Times New Roman" w:hAnsi="Times New Roman" w:cs="Times New Roman"/>
          <w:sz w:val="24"/>
          <w:szCs w:val="24"/>
        </w:rPr>
        <w:t xml:space="preserve"> for further information on eligibility</w:t>
      </w:r>
    </w:p>
    <w:p w14:paraId="5BE69E5D" w14:textId="77777777" w:rsidR="00687EC2" w:rsidRPr="00687EC2" w:rsidRDefault="00687EC2" w:rsidP="00687E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Please refer to </w:t>
      </w:r>
      <w:hyperlink r:id="rId6" w:tgtFrame="_blank" w:history="1">
        <w:r w:rsidRPr="00687EC2">
          <w:rPr>
            <w:rFonts w:ascii="Times New Roman" w:eastAsia="Times New Roman" w:hAnsi="Times New Roman" w:cs="Times New Roman"/>
            <w:color w:val="0000FF"/>
            <w:sz w:val="24"/>
            <w:szCs w:val="24"/>
            <w:u w:val="single"/>
          </w:rPr>
          <w:t>IRS Publication 970, Chapter 1</w:t>
        </w:r>
      </w:hyperlink>
      <w:r w:rsidRPr="00687EC2">
        <w:rPr>
          <w:rFonts w:ascii="Times New Roman" w:eastAsia="Times New Roman" w:hAnsi="Times New Roman" w:cs="Times New Roman"/>
          <w:sz w:val="24"/>
          <w:szCs w:val="24"/>
        </w:rPr>
        <w:t xml:space="preserve"> for further information on scholarships, fellowship grants, grants, and tuition reductions</w:t>
      </w:r>
    </w:p>
    <w:p w14:paraId="39564EA5" w14:textId="77777777" w:rsidR="00687EC2" w:rsidRPr="00687EC2" w:rsidRDefault="00687EC2" w:rsidP="00687E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Please also refer to IRS Form 8863 for calculating the education tax credits that a taxpayer may claim as part of your tax return. </w:t>
      </w:r>
    </w:p>
    <w:p w14:paraId="3F13E942" w14:textId="3BC98BCE"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1098-T tax information is provided to the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student online through their student Campus Connection account. Information or questions relating to the information on the 1098-T will only be provided or discussed with the student. </w:t>
      </w:r>
      <w:r w:rsidRPr="00687EC2">
        <w:rPr>
          <w:rFonts w:ascii="Times New Roman" w:eastAsia="Times New Roman" w:hAnsi="Times New Roman" w:cs="Times New Roman"/>
          <w:sz w:val="24"/>
          <w:szCs w:val="24"/>
        </w:rPr>
        <w:br/>
        <w:t> </w:t>
      </w:r>
      <w:r w:rsidRPr="00687EC2">
        <w:rPr>
          <w:rFonts w:ascii="Times New Roman" w:eastAsia="Times New Roman" w:hAnsi="Times New Roman" w:cs="Times New Roman"/>
          <w:sz w:val="24"/>
          <w:szCs w:val="24"/>
        </w:rPr>
        <w:br/>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may not provide tax advice. For questions on how to use the 1098-T, please consult your tax advisor or see the IRS Publication 970 and IRS Form 8863.</w:t>
      </w:r>
      <w:r w:rsidRPr="00687EC2">
        <w:rPr>
          <w:rFonts w:ascii="Times New Roman" w:eastAsia="Times New Roman" w:hAnsi="Times New Roman" w:cs="Times New Roman"/>
          <w:sz w:val="24"/>
          <w:szCs w:val="24"/>
        </w:rPr>
        <w:br/>
        <w:t> </w:t>
      </w:r>
      <w:r w:rsidRPr="00687EC2">
        <w:rPr>
          <w:rFonts w:ascii="Times New Roman" w:eastAsia="Times New Roman" w:hAnsi="Times New Roman" w:cs="Times New Roman"/>
          <w:sz w:val="24"/>
          <w:szCs w:val="24"/>
        </w:rPr>
        <w:br/>
        <w:t xml:space="preserve">Per IRS regulations,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makes 1098-T information available to students by January 31st of each year for the previous calendar year. </w:t>
      </w:r>
      <w:r w:rsidRPr="00687EC2">
        <w:rPr>
          <w:rFonts w:ascii="Times New Roman" w:eastAsia="Times New Roman" w:hAnsi="Times New Roman" w:cs="Times New Roman"/>
          <w:sz w:val="24"/>
          <w:szCs w:val="24"/>
        </w:rPr>
        <w:br/>
        <w:t> </w:t>
      </w:r>
      <w:r w:rsidRPr="00687EC2">
        <w:rPr>
          <w:rFonts w:ascii="Times New Roman" w:eastAsia="Times New Roman" w:hAnsi="Times New Roman" w:cs="Times New Roman"/>
          <w:sz w:val="24"/>
          <w:szCs w:val="24"/>
        </w:rPr>
        <w:br/>
        <w:t xml:space="preserve">Please note, as mandated by the Internal Revenue Service, effective the 2018 calendar year, </w:t>
      </w:r>
      <w:r>
        <w:rPr>
          <w:rFonts w:ascii="Times New Roman" w:eastAsia="Times New Roman" w:hAnsi="Times New Roman" w:cs="Times New Roman"/>
          <w:sz w:val="24"/>
          <w:szCs w:val="24"/>
        </w:rPr>
        <w:t>Lake Region State College</w:t>
      </w:r>
      <w:r w:rsidRPr="00687EC2">
        <w:rPr>
          <w:rFonts w:ascii="Times New Roman" w:eastAsia="Times New Roman" w:hAnsi="Times New Roman" w:cs="Times New Roman"/>
          <w:sz w:val="24"/>
          <w:szCs w:val="24"/>
        </w:rPr>
        <w:t xml:space="preserve"> changed the reporting method on 1098-T forms, to report amounts paid (Box 1) for qualified tuition and related expenses in the calendar year, rather than amounts billed (Box 2). Please consult your tax professional if you have questions about this change.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Student Finance is unable to provide tax advice to students and families. </w:t>
      </w:r>
    </w:p>
    <w:p w14:paraId="79E8503B" w14:textId="77777777" w:rsidR="00687EC2" w:rsidRPr="00687EC2" w:rsidRDefault="00687EC2" w:rsidP="00687EC2">
      <w:pPr>
        <w:spacing w:before="100" w:beforeAutospacing="1" w:after="100" w:afterAutospacing="1" w:line="240" w:lineRule="auto"/>
        <w:outlineLvl w:val="3"/>
        <w:rPr>
          <w:rFonts w:ascii="Times New Roman" w:eastAsia="Times New Roman" w:hAnsi="Times New Roman" w:cs="Times New Roman"/>
          <w:b/>
          <w:bCs/>
          <w:sz w:val="24"/>
          <w:szCs w:val="24"/>
        </w:rPr>
      </w:pPr>
      <w:r w:rsidRPr="00687EC2">
        <w:rPr>
          <w:rFonts w:ascii="Times New Roman" w:eastAsia="Times New Roman" w:hAnsi="Times New Roman" w:cs="Times New Roman"/>
          <w:b/>
          <w:bCs/>
          <w:sz w:val="24"/>
          <w:szCs w:val="24"/>
        </w:rPr>
        <w:br/>
        <w:t>Explanation of Form 1098-T</w:t>
      </w:r>
    </w:p>
    <w:p w14:paraId="605ADDAB" w14:textId="77777777" w:rsidR="00687EC2" w:rsidRPr="00687EC2" w:rsidRDefault="00687EC2" w:rsidP="00687EC2">
      <w:p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Unlike the W-2, which is an income statement, the 1098-T is a Tuition Statement. Its main purpose is to be used to figure out if the student qualifies for educational tax credits. It is not intended to reflect a statement of taxable income. It is not required to be filed with tax return forms. The 1098-T reports on all financial transactions occurred during a calendar year, not academic year.</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t>Educational tax credits are defined as all Qualified Tuition and Related Expenses (QTRE</w:t>
      </w:r>
      <w:proofErr w:type="gramStart"/>
      <w:r w:rsidRPr="00687EC2">
        <w:rPr>
          <w:rFonts w:ascii="Times New Roman" w:eastAsia="Times New Roman" w:hAnsi="Times New Roman" w:cs="Times New Roman"/>
          <w:sz w:val="24"/>
          <w:szCs w:val="24"/>
        </w:rPr>
        <w:t>)</w:t>
      </w:r>
      <w:proofErr w:type="gramEnd"/>
      <w:r w:rsidRPr="00687EC2">
        <w:rPr>
          <w:rFonts w:ascii="Times New Roman" w:eastAsia="Times New Roman" w:hAnsi="Times New Roman" w:cs="Times New Roman"/>
          <w:sz w:val="24"/>
          <w:szCs w:val="24"/>
        </w:rPr>
        <w:t xml:space="preserve"> and they include:</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Qualified Tuition and Related Fees from the Student Account</w:t>
      </w:r>
    </w:p>
    <w:tbl>
      <w:tblPr>
        <w:tblpPr w:leftFromText="45" w:rightFromText="45" w:vertAnchor="text"/>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9"/>
        <w:gridCol w:w="4551"/>
      </w:tblGrid>
      <w:tr w:rsidR="00687EC2" w:rsidRPr="00687EC2" w14:paraId="722B4298" w14:textId="77777777" w:rsidTr="00687EC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6DB3D" w14:textId="77777777" w:rsidR="00687EC2" w:rsidRPr="00687EC2" w:rsidRDefault="00687EC2" w:rsidP="00687EC2">
            <w:pPr>
              <w:spacing w:after="0" w:line="240" w:lineRule="auto"/>
              <w:jc w:val="center"/>
              <w:rPr>
                <w:rFonts w:ascii="Times New Roman" w:eastAsia="Times New Roman" w:hAnsi="Times New Roman" w:cs="Times New Roman"/>
                <w:b/>
                <w:bCs/>
                <w:sz w:val="24"/>
                <w:szCs w:val="24"/>
              </w:rPr>
            </w:pPr>
            <w:r w:rsidRPr="00687EC2">
              <w:rPr>
                <w:rFonts w:ascii="Times New Roman" w:eastAsia="Times New Roman" w:hAnsi="Times New Roman" w:cs="Times New Roman"/>
                <w:b/>
                <w:bCs/>
                <w:sz w:val="24"/>
                <w:szCs w:val="24"/>
              </w:rPr>
              <w:t>Included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57F23" w14:textId="77777777" w:rsidR="00687EC2" w:rsidRPr="00687EC2" w:rsidRDefault="00687EC2" w:rsidP="00687EC2">
            <w:pPr>
              <w:spacing w:after="0" w:line="240" w:lineRule="auto"/>
              <w:jc w:val="center"/>
              <w:rPr>
                <w:rFonts w:ascii="Times New Roman" w:eastAsia="Times New Roman" w:hAnsi="Times New Roman" w:cs="Times New Roman"/>
                <w:b/>
                <w:bCs/>
                <w:sz w:val="24"/>
                <w:szCs w:val="24"/>
              </w:rPr>
            </w:pPr>
            <w:r w:rsidRPr="00687EC2">
              <w:rPr>
                <w:rFonts w:ascii="Times New Roman" w:eastAsia="Times New Roman" w:hAnsi="Times New Roman" w:cs="Times New Roman"/>
                <w:b/>
                <w:bCs/>
                <w:sz w:val="24"/>
                <w:szCs w:val="24"/>
              </w:rPr>
              <w:t>Not Included</w:t>
            </w:r>
          </w:p>
        </w:tc>
      </w:tr>
      <w:tr w:rsidR="00687EC2" w:rsidRPr="00687EC2" w14:paraId="6D90B408" w14:textId="77777777" w:rsidTr="00687E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A6BC1B"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xml:space="preserve"> Tuition &amp; Mandatory Student Fees:         </w:t>
            </w:r>
          </w:p>
          <w:p w14:paraId="178B0717" w14:textId="110410EA" w:rsidR="00687EC2" w:rsidRPr="00687EC2" w:rsidRDefault="00687EC2" w:rsidP="00687EC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Student Fees</w:t>
            </w:r>
          </w:p>
          <w:p w14:paraId="4B9BC86F" w14:textId="2C66FA05" w:rsidR="00687EC2" w:rsidRPr="00687EC2" w:rsidRDefault="00687EC2" w:rsidP="00687EC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LRSC</w:t>
            </w:r>
            <w:r w:rsidRPr="00687EC2">
              <w:rPr>
                <w:rFonts w:ascii="Times New Roman" w:eastAsia="Times New Roman" w:hAnsi="Times New Roman" w:cs="Times New Roman"/>
                <w:sz w:val="24"/>
                <w:szCs w:val="24"/>
              </w:rPr>
              <w:t xml:space="preserve"> Technology Fee</w:t>
            </w:r>
          </w:p>
          <w:p w14:paraId="32652FD1" w14:textId="77777777" w:rsidR="00687EC2" w:rsidRPr="00687EC2" w:rsidRDefault="00687EC2" w:rsidP="00687E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NDSA Fee</w:t>
            </w:r>
          </w:p>
          <w:p w14:paraId="6EE82CDB" w14:textId="77777777" w:rsidR="00687EC2" w:rsidRPr="00687EC2" w:rsidRDefault="00687EC2" w:rsidP="00687E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Connect ND Fee</w:t>
            </w:r>
          </w:p>
          <w:p w14:paraId="5C0DB5C8"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xml:space="preserve"> Program Fees</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xml:space="preserve"> Course or Class Fees</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3ACF9"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Cambria Math" w:eastAsia="Times New Roman" w:hAnsi="Cambria Math" w:cs="Cambria Math"/>
                <w:sz w:val="24"/>
                <w:szCs w:val="24"/>
              </w:rPr>
              <w:lastRenderedPageBreak/>
              <w:t>⇒</w:t>
            </w:r>
            <w:r w:rsidRPr="00687EC2">
              <w:rPr>
                <w:rFonts w:ascii="Times New Roman" w:eastAsia="Times New Roman" w:hAnsi="Times New Roman" w:cs="Times New Roman"/>
                <w:sz w:val="24"/>
                <w:szCs w:val="24"/>
              </w:rPr>
              <w:t xml:space="preserve"> Housing Charges </w:t>
            </w:r>
          </w:p>
          <w:p w14:paraId="490F94D6" w14:textId="77777777" w:rsidR="00687EC2" w:rsidRPr="00687EC2" w:rsidRDefault="00687EC2" w:rsidP="00687E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Resident Hall Charges</w:t>
            </w:r>
          </w:p>
          <w:p w14:paraId="75CDC169" w14:textId="6358060E" w:rsidR="00687EC2" w:rsidRPr="00687EC2" w:rsidRDefault="00687EC2" w:rsidP="00687EC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 Bucks Charges</w:t>
            </w:r>
          </w:p>
          <w:p w14:paraId="7181DA05" w14:textId="77777777" w:rsidR="00687EC2" w:rsidRPr="00687EC2" w:rsidRDefault="00687EC2" w:rsidP="00687E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Meal Plans</w:t>
            </w:r>
          </w:p>
          <w:p w14:paraId="1D95DBD8" w14:textId="77777777" w:rsidR="00687EC2" w:rsidRPr="00687EC2" w:rsidRDefault="00687EC2" w:rsidP="00687E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Miscellaneous Charges</w:t>
            </w:r>
          </w:p>
          <w:p w14:paraId="191FA1D9" w14:textId="2A3C8096"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Bookstore Charges</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Application Fees</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ID Card Charges</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Parking Permits &amp; Citations</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Late Payment Fees</w:t>
            </w:r>
            <w:r w:rsidRPr="00687EC2">
              <w:rPr>
                <w:rFonts w:ascii="Times New Roman" w:eastAsia="Times New Roman" w:hAnsi="Times New Roman" w:cs="Times New Roman"/>
                <w:sz w:val="24"/>
                <w:szCs w:val="24"/>
              </w:rPr>
              <w:t xml:space="preserve"> </w:t>
            </w:r>
            <w:r w:rsidRPr="00687EC2">
              <w:rPr>
                <w:rFonts w:ascii="Times New Roman" w:eastAsia="Times New Roman" w:hAnsi="Times New Roman" w:cs="Times New Roman"/>
                <w:sz w:val="24"/>
                <w:szCs w:val="24"/>
              </w:rPr>
              <w:br/>
            </w:r>
            <w:r w:rsidRPr="00687EC2">
              <w:rPr>
                <w:rFonts w:ascii="Cambria Math" w:eastAsia="Times New Roman" w:hAnsi="Cambria Math" w:cs="Cambria Math"/>
                <w:sz w:val="24"/>
                <w:szCs w:val="24"/>
              </w:rPr>
              <w:t>⇒</w:t>
            </w:r>
            <w:r w:rsidRPr="00687EC2">
              <w:rPr>
                <w:rFonts w:ascii="Times New Roman" w:eastAsia="Times New Roman" w:hAnsi="Times New Roman" w:cs="Times New Roman"/>
                <w:sz w:val="24"/>
                <w:szCs w:val="24"/>
              </w:rPr>
              <w:t> International Health Insurance</w:t>
            </w:r>
          </w:p>
        </w:tc>
      </w:tr>
    </w:tbl>
    <w:p w14:paraId="63578B91" w14:textId="75F33292" w:rsidR="00687EC2" w:rsidRPr="00687EC2" w:rsidRDefault="00687EC2" w:rsidP="00687EC2">
      <w:p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lastRenderedPageBreak/>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Note: Housing and other non-tuition charges on your student account are not considered QTRE.</w:t>
      </w:r>
      <w:r w:rsidRPr="00687EC2">
        <w:rPr>
          <w:rFonts w:ascii="Times New Roman" w:eastAsia="Times New Roman" w:hAnsi="Times New Roman" w:cs="Times New Roman"/>
          <w:b/>
          <w:bCs/>
          <w:sz w:val="24"/>
          <w:szCs w:val="24"/>
        </w:rPr>
        <w:br/>
      </w:r>
      <w:r w:rsidRPr="00687EC2">
        <w:rPr>
          <w:rFonts w:ascii="Times New Roman" w:eastAsia="Times New Roman" w:hAnsi="Times New Roman" w:cs="Times New Roman"/>
          <w:b/>
          <w:bCs/>
          <w:sz w:val="24"/>
          <w:szCs w:val="24"/>
        </w:rPr>
        <w:br/>
        <w:t>Box 1:  </w:t>
      </w:r>
      <w:r w:rsidRPr="00687EC2">
        <w:rPr>
          <w:rFonts w:ascii="Times New Roman" w:eastAsia="Times New Roman" w:hAnsi="Times New Roman" w:cs="Times New Roman"/>
          <w:sz w:val="24"/>
          <w:szCs w:val="24"/>
        </w:rPr>
        <w:t>This box reports the total amount paid in the calendar year equivalent to the total qualified tuition and related fee expenses less any qualified waivers. This includes any type of payment made on the student account (</w:t>
      </w:r>
      <w:proofErr w:type="gramStart"/>
      <w:r w:rsidRPr="00687EC2">
        <w:rPr>
          <w:rFonts w:ascii="Times New Roman" w:eastAsia="Times New Roman" w:hAnsi="Times New Roman" w:cs="Times New Roman"/>
          <w:sz w:val="24"/>
          <w:szCs w:val="24"/>
        </w:rPr>
        <w:t>i.e.</w:t>
      </w:r>
      <w:proofErr w:type="gramEnd"/>
      <w:r w:rsidRPr="00687EC2">
        <w:rPr>
          <w:rFonts w:ascii="Times New Roman" w:eastAsia="Times New Roman" w:hAnsi="Times New Roman" w:cs="Times New Roman"/>
          <w:sz w:val="24"/>
          <w:szCs w:val="24"/>
        </w:rPr>
        <w:t xml:space="preserve"> Personal payment, Financial Aid loans, grants, scholarships, Third Party and 529 Trust payments).  </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2:  </w:t>
      </w:r>
      <w:r w:rsidRPr="00687EC2">
        <w:rPr>
          <w:rFonts w:ascii="Times New Roman" w:eastAsia="Times New Roman" w:hAnsi="Times New Roman" w:cs="Times New Roman"/>
          <w:sz w:val="24"/>
          <w:szCs w:val="24"/>
        </w:rPr>
        <w:t>Not used per IRS, effective calendar year 2018.</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4: </w:t>
      </w:r>
      <w:r w:rsidRPr="00687EC2">
        <w:rPr>
          <w:rFonts w:ascii="Times New Roman" w:eastAsia="Times New Roman" w:hAnsi="Times New Roman" w:cs="Times New Roman"/>
          <w:sz w:val="24"/>
          <w:szCs w:val="24"/>
        </w:rPr>
        <w:t>This box reports any reduction made during the calendar year to qualified tuition and related fees reported in Box 1 on a prior year Form 1098-T. This amount may reduce any allowable education credit claimed for the prior year. </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5</w:t>
      </w:r>
      <w:r w:rsidRPr="00687EC2">
        <w:rPr>
          <w:rFonts w:ascii="Times New Roman" w:eastAsia="Times New Roman" w:hAnsi="Times New Roman" w:cs="Times New Roman"/>
          <w:sz w:val="24"/>
          <w:szCs w:val="24"/>
        </w:rPr>
        <w:t xml:space="preserve">: This box reports the total of all scholarships, grants, or additional third-party billings administered and processed through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The amount of scholarships or grants for the calendar year may reduce the amount of any allowable tuition and fees deduction or education credit that is claimed for the year. Scholarships and grants generally include all payments received from a third party (excluding personal family members and loan proceeds). This includes payments received from governmental and private entities such as the Department of Defense, Department of Veterans Affairs, civic, religious, and nonprofit entities. </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6</w:t>
      </w:r>
      <w:r w:rsidRPr="00687EC2">
        <w:rPr>
          <w:rFonts w:ascii="Times New Roman" w:eastAsia="Times New Roman" w:hAnsi="Times New Roman" w:cs="Times New Roman"/>
          <w:sz w:val="24"/>
          <w:szCs w:val="24"/>
        </w:rPr>
        <w:t>: This box reports any reduction made during the calendar year to scholarships or grants on a prior year Form 1098-T. This amount may affect the amount of any allowable tuition and fees deduction or the education credit you may claim for the prior year. </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8:</w:t>
      </w:r>
      <w:r w:rsidRPr="00687EC2">
        <w:rPr>
          <w:rFonts w:ascii="Times New Roman" w:eastAsia="Times New Roman" w:hAnsi="Times New Roman" w:cs="Times New Roman"/>
          <w:sz w:val="24"/>
          <w:szCs w:val="24"/>
        </w:rPr>
        <w:t xml:space="preserve"> This box reports whether the student </w:t>
      </w:r>
      <w:proofErr w:type="gramStart"/>
      <w:r w:rsidRPr="00687EC2">
        <w:rPr>
          <w:rFonts w:ascii="Times New Roman" w:eastAsia="Times New Roman" w:hAnsi="Times New Roman" w:cs="Times New Roman"/>
          <w:sz w:val="24"/>
          <w:szCs w:val="24"/>
        </w:rPr>
        <w:t>was considered to be</w:t>
      </w:r>
      <w:proofErr w:type="gramEnd"/>
      <w:r w:rsidRPr="00687EC2">
        <w:rPr>
          <w:rFonts w:ascii="Times New Roman" w:eastAsia="Times New Roman" w:hAnsi="Times New Roman" w:cs="Times New Roman"/>
          <w:sz w:val="24"/>
          <w:szCs w:val="24"/>
        </w:rPr>
        <w:t xml:space="preserve"> carrying at least one-half the normal full-time workload for your course of study at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If the student is at least a one-half time student for one academic period that begins during the year, the box will be checked.</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b/>
          <w:bCs/>
          <w:sz w:val="24"/>
          <w:szCs w:val="24"/>
        </w:rPr>
        <w:t>Box 9:</w:t>
      </w:r>
      <w:r w:rsidRPr="00687EC2">
        <w:rPr>
          <w:rFonts w:ascii="Times New Roman" w:eastAsia="Times New Roman" w:hAnsi="Times New Roman" w:cs="Times New Roman"/>
          <w:sz w:val="24"/>
          <w:szCs w:val="24"/>
        </w:rPr>
        <w:t xml:space="preserve"> This box reports whether the student is enrolled in a program leading to a graduate degree, graduate-level certificate, or other recognized graduate-level educational credential.</w:t>
      </w:r>
    </w:p>
    <w:p w14:paraId="309232D6"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lastRenderedPageBreak/>
        <w:t xml:space="preserve">  </w:t>
      </w:r>
    </w:p>
    <w:p w14:paraId="73B50A90" w14:textId="77777777" w:rsidR="00687EC2" w:rsidRPr="00687EC2" w:rsidRDefault="00687EC2" w:rsidP="00687EC2">
      <w:pPr>
        <w:spacing w:before="100" w:beforeAutospacing="1" w:after="100" w:afterAutospacing="1" w:line="240" w:lineRule="auto"/>
        <w:outlineLvl w:val="3"/>
        <w:rPr>
          <w:rFonts w:ascii="Times New Roman" w:eastAsia="Times New Roman" w:hAnsi="Times New Roman" w:cs="Times New Roman"/>
          <w:b/>
          <w:bCs/>
          <w:sz w:val="24"/>
          <w:szCs w:val="24"/>
        </w:rPr>
      </w:pPr>
      <w:r w:rsidRPr="00687EC2">
        <w:rPr>
          <w:rFonts w:ascii="Times New Roman" w:eastAsia="Times New Roman" w:hAnsi="Times New Roman" w:cs="Times New Roman"/>
          <w:b/>
          <w:bCs/>
          <w:sz w:val="24"/>
          <w:szCs w:val="24"/>
        </w:rPr>
        <w:t>Social Security Number</w:t>
      </w:r>
    </w:p>
    <w:p w14:paraId="036339D1" w14:textId="545B53BA" w:rsidR="00687EC2" w:rsidRPr="00687EC2" w:rsidRDefault="00687EC2" w:rsidP="00687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is required to obtain an accurate Social Security number for every student which is submitted with the 1098-T. If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reaches out to you through mail or you have a checklist item on your Campus Connection Self Service requesting a Social Security number or a corrected Social Security number, please submit required information per the directions received. 1098-T information submitted to the IRS without a Social Security number may be subject to fines/penalties by the IRS and possible audit.</w:t>
      </w:r>
      <w:r w:rsidRPr="00687EC2">
        <w:rPr>
          <w:rFonts w:ascii="Times New Roman" w:eastAsia="Times New Roman" w:hAnsi="Times New Roman" w:cs="Times New Roman"/>
          <w:sz w:val="24"/>
          <w:szCs w:val="24"/>
        </w:rPr>
        <w:br/>
      </w:r>
      <w:r w:rsidRPr="00687EC2">
        <w:rPr>
          <w:rFonts w:ascii="Times New Roman" w:eastAsia="Times New Roman" w:hAnsi="Times New Roman" w:cs="Times New Roman"/>
          <w:sz w:val="24"/>
          <w:szCs w:val="24"/>
        </w:rPr>
        <w:br/>
        <w:t xml:space="preserve">If you do not currently have a Student Identification Number (Social Security Number (SSN) or Individual Student Identification Number (ITIN)) on file with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please complete the following steps:</w:t>
      </w:r>
      <w:r w:rsidRPr="00687EC2">
        <w:rPr>
          <w:rFonts w:ascii="Times New Roman" w:eastAsia="Times New Roman" w:hAnsi="Times New Roman" w:cs="Times New Roman"/>
          <w:sz w:val="24"/>
          <w:szCs w:val="24"/>
        </w:rPr>
        <w:br/>
        <w:t xml:space="preserve">  </w:t>
      </w:r>
    </w:p>
    <w:p w14:paraId="10ADB203" w14:textId="77777777" w:rsidR="00687EC2" w:rsidRPr="00687EC2" w:rsidRDefault="00687EC2" w:rsidP="00687E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If you have </w:t>
      </w:r>
      <w:r w:rsidRPr="00687EC2">
        <w:rPr>
          <w:rFonts w:ascii="Times New Roman" w:eastAsia="Times New Roman" w:hAnsi="Times New Roman" w:cs="Times New Roman"/>
          <w:b/>
          <w:bCs/>
          <w:sz w:val="24"/>
          <w:szCs w:val="24"/>
        </w:rPr>
        <w:t>claimed</w:t>
      </w:r>
      <w:r w:rsidRPr="00687EC2">
        <w:rPr>
          <w:rFonts w:ascii="Times New Roman" w:eastAsia="Times New Roman" w:hAnsi="Times New Roman" w:cs="Times New Roman"/>
          <w:sz w:val="24"/>
          <w:szCs w:val="24"/>
        </w:rPr>
        <w:t xml:space="preserve"> your </w:t>
      </w:r>
      <w:proofErr w:type="spellStart"/>
      <w:r w:rsidRPr="00687EC2">
        <w:rPr>
          <w:rFonts w:ascii="Times New Roman" w:eastAsia="Times New Roman" w:hAnsi="Times New Roman" w:cs="Times New Roman"/>
          <w:sz w:val="24"/>
          <w:szCs w:val="24"/>
        </w:rPr>
        <w:t>CampusConnection</w:t>
      </w:r>
      <w:proofErr w:type="spellEnd"/>
      <w:r w:rsidRPr="00687EC2">
        <w:rPr>
          <w:rFonts w:ascii="Times New Roman" w:eastAsia="Times New Roman" w:hAnsi="Times New Roman" w:cs="Times New Roman"/>
          <w:sz w:val="24"/>
          <w:szCs w:val="24"/>
        </w:rPr>
        <w:t xml:space="preserve"> account and do NOT have a Social Security number on file, please follow these steps: </w:t>
      </w:r>
    </w:p>
    <w:p w14:paraId="7292E192" w14:textId="77777777"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Sign into </w:t>
      </w:r>
      <w:proofErr w:type="spellStart"/>
      <w:r w:rsidRPr="00687EC2">
        <w:rPr>
          <w:rFonts w:ascii="Times New Roman" w:eastAsia="Times New Roman" w:hAnsi="Times New Roman" w:cs="Times New Roman"/>
          <w:sz w:val="24"/>
          <w:szCs w:val="24"/>
        </w:rPr>
        <w:t>CampusConnection</w:t>
      </w:r>
      <w:proofErr w:type="spellEnd"/>
    </w:p>
    <w:p w14:paraId="07E49EFF" w14:textId="031A42A7"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Select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w:t>
      </w:r>
      <w:proofErr w:type="spellStart"/>
      <w:r w:rsidRPr="00687EC2">
        <w:rPr>
          <w:rFonts w:ascii="Times New Roman" w:eastAsia="Times New Roman" w:hAnsi="Times New Roman" w:cs="Times New Roman"/>
          <w:sz w:val="24"/>
          <w:szCs w:val="24"/>
        </w:rPr>
        <w:t>eForms</w:t>
      </w:r>
      <w:proofErr w:type="spellEnd"/>
      <w:r w:rsidRPr="00687EC2">
        <w:rPr>
          <w:rFonts w:ascii="Times New Roman" w:eastAsia="Times New Roman" w:hAnsi="Times New Roman" w:cs="Times New Roman"/>
          <w:sz w:val="24"/>
          <w:szCs w:val="24"/>
        </w:rPr>
        <w:t xml:space="preserve"> tile</w:t>
      </w:r>
    </w:p>
    <w:p w14:paraId="68B440FA" w14:textId="291B68A9"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Select </w:t>
      </w:r>
      <w:r>
        <w:rPr>
          <w:rFonts w:ascii="Times New Roman" w:eastAsia="Times New Roman" w:hAnsi="Times New Roman" w:cs="Times New Roman"/>
          <w:sz w:val="24"/>
          <w:szCs w:val="24"/>
        </w:rPr>
        <w:t>Student Finance</w:t>
      </w:r>
      <w:r w:rsidRPr="00687EC2">
        <w:rPr>
          <w:rFonts w:ascii="Times New Roman" w:eastAsia="Times New Roman" w:hAnsi="Times New Roman" w:cs="Times New Roman"/>
          <w:sz w:val="24"/>
          <w:szCs w:val="24"/>
        </w:rPr>
        <w:t xml:space="preserve"> in the left menu</w:t>
      </w:r>
    </w:p>
    <w:p w14:paraId="662D9454" w14:textId="77777777"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Fill out </w:t>
      </w:r>
      <w:r w:rsidRPr="00687EC2">
        <w:rPr>
          <w:rFonts w:ascii="Times New Roman" w:eastAsia="Times New Roman" w:hAnsi="Times New Roman" w:cs="Times New Roman"/>
          <w:b/>
          <w:bCs/>
          <w:sz w:val="24"/>
          <w:szCs w:val="24"/>
        </w:rPr>
        <w:t xml:space="preserve">"Taxpayer Identification" </w:t>
      </w:r>
      <w:r w:rsidRPr="00687EC2">
        <w:rPr>
          <w:rFonts w:ascii="Times New Roman" w:eastAsia="Times New Roman" w:hAnsi="Times New Roman" w:cs="Times New Roman"/>
          <w:sz w:val="24"/>
          <w:szCs w:val="24"/>
        </w:rPr>
        <w:t>form</w:t>
      </w:r>
      <w:r w:rsidRPr="00687EC2">
        <w:rPr>
          <w:rFonts w:ascii="Times New Roman" w:eastAsia="Times New Roman" w:hAnsi="Times New Roman" w:cs="Times New Roman"/>
          <w:sz w:val="24"/>
          <w:szCs w:val="24"/>
        </w:rPr>
        <w:br/>
        <w:t> </w:t>
      </w:r>
    </w:p>
    <w:p w14:paraId="7DA04EBA" w14:textId="77777777" w:rsidR="00687EC2" w:rsidRPr="00687EC2" w:rsidRDefault="00687EC2" w:rsidP="00687E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If you have </w:t>
      </w:r>
      <w:r w:rsidRPr="00687EC2">
        <w:rPr>
          <w:rFonts w:ascii="Times New Roman" w:eastAsia="Times New Roman" w:hAnsi="Times New Roman" w:cs="Times New Roman"/>
          <w:b/>
          <w:bCs/>
          <w:sz w:val="24"/>
          <w:szCs w:val="24"/>
        </w:rPr>
        <w:t xml:space="preserve">not claimed </w:t>
      </w:r>
      <w:r w:rsidRPr="00687EC2">
        <w:rPr>
          <w:rFonts w:ascii="Times New Roman" w:eastAsia="Times New Roman" w:hAnsi="Times New Roman" w:cs="Times New Roman"/>
          <w:sz w:val="24"/>
          <w:szCs w:val="24"/>
        </w:rPr>
        <w:t xml:space="preserve">your </w:t>
      </w:r>
      <w:proofErr w:type="spellStart"/>
      <w:r w:rsidRPr="00687EC2">
        <w:rPr>
          <w:rFonts w:ascii="Times New Roman" w:eastAsia="Times New Roman" w:hAnsi="Times New Roman" w:cs="Times New Roman"/>
          <w:sz w:val="24"/>
          <w:szCs w:val="24"/>
        </w:rPr>
        <w:t>CampusConnection</w:t>
      </w:r>
      <w:proofErr w:type="spellEnd"/>
      <w:r w:rsidRPr="00687EC2">
        <w:rPr>
          <w:rFonts w:ascii="Times New Roman" w:eastAsia="Times New Roman" w:hAnsi="Times New Roman" w:cs="Times New Roman"/>
          <w:sz w:val="24"/>
          <w:szCs w:val="24"/>
        </w:rPr>
        <w:t xml:space="preserve"> account or need to update information already on file, please go to the </w:t>
      </w:r>
      <w:hyperlink r:id="rId7" w:tgtFrame="_blank" w:history="1">
        <w:r w:rsidRPr="00687EC2">
          <w:rPr>
            <w:rFonts w:ascii="Times New Roman" w:eastAsia="Times New Roman" w:hAnsi="Times New Roman" w:cs="Times New Roman"/>
            <w:color w:val="0000FF"/>
            <w:sz w:val="24"/>
            <w:szCs w:val="24"/>
            <w:u w:val="single"/>
          </w:rPr>
          <w:t>Personal Information page</w:t>
        </w:r>
      </w:hyperlink>
      <w:r w:rsidRPr="00687EC2">
        <w:rPr>
          <w:rFonts w:ascii="Times New Roman" w:eastAsia="Times New Roman" w:hAnsi="Times New Roman" w:cs="Times New Roman"/>
          <w:sz w:val="24"/>
          <w:szCs w:val="24"/>
        </w:rPr>
        <w:t xml:space="preserve"> and click on “Update Social Security Number”. </w:t>
      </w:r>
    </w:p>
    <w:p w14:paraId="09F92B36" w14:textId="16DEBF1B"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 will </w:t>
      </w:r>
      <w:r w:rsidRPr="00687EC2">
        <w:rPr>
          <w:rFonts w:ascii="Times New Roman" w:eastAsia="Times New Roman" w:hAnsi="Times New Roman" w:cs="Times New Roman"/>
          <w:b/>
          <w:bCs/>
          <w:sz w:val="24"/>
          <w:szCs w:val="24"/>
        </w:rPr>
        <w:t>only</w:t>
      </w:r>
      <w:r w:rsidRPr="00687EC2">
        <w:rPr>
          <w:rFonts w:ascii="Times New Roman" w:eastAsia="Times New Roman" w:hAnsi="Times New Roman" w:cs="Times New Roman"/>
          <w:sz w:val="24"/>
          <w:szCs w:val="24"/>
        </w:rPr>
        <w:t xml:space="preserve"> accept securely uploaded documents showing a signed social security card AND driver's license via </w:t>
      </w:r>
      <w:proofErr w:type="spellStart"/>
      <w:r w:rsidRPr="00687EC2">
        <w:rPr>
          <w:rFonts w:ascii="Times New Roman" w:eastAsia="Times New Roman" w:hAnsi="Times New Roman" w:cs="Times New Roman"/>
          <w:sz w:val="24"/>
          <w:szCs w:val="24"/>
        </w:rPr>
        <w:t>our</w:t>
      </w:r>
      <w:proofErr w:type="spellEnd"/>
      <w:r w:rsidRPr="00687EC2">
        <w:rPr>
          <w:rFonts w:ascii="Times New Roman" w:eastAsia="Times New Roman" w:hAnsi="Times New Roman" w:cs="Times New Roman"/>
          <w:sz w:val="24"/>
          <w:szCs w:val="24"/>
        </w:rPr>
        <w:t xml:space="preserve"> </w:t>
      </w:r>
      <w:hyperlink r:id="rId8" w:history="1">
        <w:r w:rsidRPr="00687EC2">
          <w:rPr>
            <w:rStyle w:val="Hyperlink"/>
            <w:rFonts w:ascii="Times New Roman" w:eastAsia="Times New Roman" w:hAnsi="Times New Roman" w:cs="Times New Roman"/>
            <w:sz w:val="24"/>
            <w:szCs w:val="24"/>
          </w:rPr>
          <w:t>Electronic Encrypted Secure</w:t>
        </w:r>
      </w:hyperlink>
      <w:r>
        <w:rPr>
          <w:rFonts w:ascii="Times New Roman" w:eastAsia="Times New Roman" w:hAnsi="Times New Roman" w:cs="Times New Roman"/>
          <w:sz w:val="24"/>
          <w:szCs w:val="24"/>
        </w:rPr>
        <w:t xml:space="preserve"> forms</w:t>
      </w:r>
      <w:r w:rsidRPr="00687EC2">
        <w:rPr>
          <w:rFonts w:ascii="Times New Roman" w:eastAsia="Times New Roman" w:hAnsi="Times New Roman" w:cs="Times New Roman"/>
          <w:sz w:val="24"/>
          <w:szCs w:val="24"/>
        </w:rPr>
        <w:br/>
        <w:t> </w:t>
      </w:r>
    </w:p>
    <w:p w14:paraId="36FB70FD" w14:textId="28BCA899" w:rsidR="00687EC2" w:rsidRPr="00687EC2" w:rsidRDefault="00687EC2" w:rsidP="00687E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Need help signing into </w:t>
      </w:r>
      <w:proofErr w:type="spellStart"/>
      <w:r w:rsidRPr="00687EC2">
        <w:rPr>
          <w:rFonts w:ascii="Times New Roman" w:eastAsia="Times New Roman" w:hAnsi="Times New Roman" w:cs="Times New Roman"/>
          <w:sz w:val="24"/>
          <w:szCs w:val="24"/>
        </w:rPr>
        <w:t>CampusConnection</w:t>
      </w:r>
      <w:proofErr w:type="spellEnd"/>
      <w:r w:rsidRPr="00687EC2">
        <w:rPr>
          <w:rFonts w:ascii="Times New Roman" w:eastAsia="Times New Roman" w:hAnsi="Times New Roman" w:cs="Times New Roman"/>
          <w:sz w:val="24"/>
          <w:szCs w:val="24"/>
        </w:rPr>
        <w:t xml:space="preserve">? Contact </w:t>
      </w:r>
      <w:r>
        <w:rPr>
          <w:rFonts w:ascii="Times New Roman" w:eastAsia="Times New Roman" w:hAnsi="Times New Roman" w:cs="Times New Roman"/>
          <w:sz w:val="24"/>
          <w:szCs w:val="24"/>
        </w:rPr>
        <w:t>LRSC</w:t>
      </w:r>
      <w:r w:rsidRPr="00687EC2">
        <w:rPr>
          <w:rFonts w:ascii="Times New Roman" w:eastAsia="Times New Roman" w:hAnsi="Times New Roman" w:cs="Times New Roman"/>
          <w:sz w:val="24"/>
          <w:szCs w:val="24"/>
        </w:rPr>
        <w:t xml:space="preserve">’s Help Desk. </w:t>
      </w:r>
    </w:p>
    <w:p w14:paraId="672A607E" w14:textId="4E12058B" w:rsidR="00687EC2" w:rsidRPr="00687EC2" w:rsidRDefault="00687EC2" w:rsidP="00687EC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b/>
          <w:bCs/>
          <w:sz w:val="24"/>
          <w:szCs w:val="24"/>
        </w:rPr>
        <w:t>Phone:</w:t>
      </w:r>
      <w:r w:rsidRPr="00687EC2">
        <w:rPr>
          <w:rFonts w:ascii="Times New Roman" w:eastAsia="Times New Roman" w:hAnsi="Times New Roman" w:cs="Times New Roman"/>
          <w:sz w:val="24"/>
          <w:szCs w:val="24"/>
        </w:rPr>
        <w:t xml:space="preserve"> 701.</w:t>
      </w:r>
      <w:r>
        <w:rPr>
          <w:rFonts w:ascii="Times New Roman" w:eastAsia="Times New Roman" w:hAnsi="Times New Roman" w:cs="Times New Roman"/>
          <w:sz w:val="24"/>
          <w:szCs w:val="24"/>
        </w:rPr>
        <w:t>662.1596</w:t>
      </w:r>
      <w:r w:rsidRPr="00687EC2">
        <w:rPr>
          <w:rFonts w:ascii="Times New Roman" w:eastAsia="Times New Roman" w:hAnsi="Times New Roman" w:cs="Times New Roman"/>
          <w:sz w:val="24"/>
          <w:szCs w:val="24"/>
        </w:rPr>
        <w:t xml:space="preserve"> or 24-hour assistance: </w:t>
      </w:r>
      <w:r w:rsidRPr="00687EC2">
        <w:rPr>
          <w:rFonts w:ascii="Times New Roman" w:eastAsia="Times New Roman" w:hAnsi="Times New Roman" w:cs="Times New Roman"/>
          <w:b/>
          <w:bCs/>
          <w:sz w:val="24"/>
          <w:szCs w:val="24"/>
        </w:rPr>
        <w:t>866.457.6387</w:t>
      </w:r>
    </w:p>
    <w:p w14:paraId="152DE0BA" w14:textId="77777777" w:rsidR="00687EC2" w:rsidRPr="00687EC2" w:rsidRDefault="00687EC2" w:rsidP="00687EC2">
      <w:pPr>
        <w:spacing w:after="0"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Social Security Numbers (SSN) are masked on the 1098-T and only the last four digits will print. The full SSN will be reported to the IRS. </w:t>
      </w:r>
    </w:p>
    <w:p w14:paraId="737EBF58" w14:textId="77777777" w:rsidR="00687EC2" w:rsidRPr="00687EC2" w:rsidRDefault="00687EC2" w:rsidP="00687EC2">
      <w:pPr>
        <w:spacing w:before="100" w:beforeAutospacing="1" w:after="100" w:afterAutospacing="1" w:line="240" w:lineRule="auto"/>
        <w:outlineLvl w:val="1"/>
        <w:rPr>
          <w:rFonts w:ascii="Times New Roman" w:eastAsia="Times New Roman" w:hAnsi="Times New Roman" w:cs="Times New Roman"/>
          <w:b/>
          <w:bCs/>
          <w:sz w:val="36"/>
          <w:szCs w:val="36"/>
        </w:rPr>
      </w:pPr>
      <w:r w:rsidRPr="00687EC2">
        <w:rPr>
          <w:rFonts w:ascii="Times New Roman" w:eastAsia="Times New Roman" w:hAnsi="Times New Roman" w:cs="Times New Roman"/>
          <w:b/>
          <w:bCs/>
          <w:sz w:val="36"/>
          <w:szCs w:val="36"/>
        </w:rPr>
        <w:t xml:space="preserve">Other Links </w:t>
      </w:r>
    </w:p>
    <w:p w14:paraId="607F969E" w14:textId="77777777" w:rsidR="00687EC2" w:rsidRPr="00687EC2" w:rsidRDefault="00687EC2" w:rsidP="00687EC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Information from the IRS on IRA Publication 970, Tax Benefits for Higher Education, and Publication 520, Scholarships and fellowships, are available from the </w:t>
      </w:r>
      <w:hyperlink r:id="rId9" w:tgtFrame="_blank" w:history="1">
        <w:r w:rsidRPr="00687EC2">
          <w:rPr>
            <w:rFonts w:ascii="Times New Roman" w:eastAsia="Times New Roman" w:hAnsi="Times New Roman" w:cs="Times New Roman"/>
            <w:color w:val="0000FF"/>
            <w:sz w:val="24"/>
            <w:szCs w:val="24"/>
            <w:u w:val="single"/>
          </w:rPr>
          <w:t>IRS Web Site</w:t>
        </w:r>
      </w:hyperlink>
      <w:r w:rsidRPr="00687EC2">
        <w:rPr>
          <w:rFonts w:ascii="Times New Roman" w:eastAsia="Times New Roman" w:hAnsi="Times New Roman" w:cs="Times New Roman"/>
          <w:sz w:val="24"/>
          <w:szCs w:val="24"/>
        </w:rPr>
        <w:t> or by calling #1-800-TAX-FORM.</w:t>
      </w:r>
    </w:p>
    <w:p w14:paraId="19C20AC9" w14:textId="77777777" w:rsidR="00687EC2" w:rsidRPr="00687EC2" w:rsidRDefault="00687EC2" w:rsidP="00687EC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87EC2">
        <w:rPr>
          <w:rFonts w:ascii="Times New Roman" w:eastAsia="Times New Roman" w:hAnsi="Times New Roman" w:cs="Times New Roman"/>
          <w:sz w:val="24"/>
          <w:szCs w:val="24"/>
        </w:rPr>
        <w:t xml:space="preserve">Visit the </w:t>
      </w:r>
      <w:hyperlink r:id="rId10" w:tgtFrame="_blank" w:history="1">
        <w:r w:rsidRPr="00687EC2">
          <w:rPr>
            <w:rFonts w:ascii="Times New Roman" w:eastAsia="Times New Roman" w:hAnsi="Times New Roman" w:cs="Times New Roman"/>
            <w:color w:val="0000FF"/>
            <w:sz w:val="24"/>
            <w:szCs w:val="24"/>
            <w:u w:val="single"/>
          </w:rPr>
          <w:t>U.S. Department of Education</w:t>
        </w:r>
      </w:hyperlink>
      <w:r w:rsidRPr="00687EC2">
        <w:rPr>
          <w:rFonts w:ascii="Times New Roman" w:eastAsia="Times New Roman" w:hAnsi="Times New Roman" w:cs="Times New Roman"/>
          <w:sz w:val="24"/>
          <w:szCs w:val="24"/>
        </w:rPr>
        <w:t xml:space="preserve"> for more information or contact your tax person.</w:t>
      </w:r>
    </w:p>
    <w:p w14:paraId="28DAF908" w14:textId="3FC1872E" w:rsidR="00C464D4" w:rsidRDefault="00687EC2" w:rsidP="009D31A4">
      <w:pPr>
        <w:numPr>
          <w:ilvl w:val="0"/>
          <w:numId w:val="5"/>
        </w:numPr>
        <w:spacing w:before="100" w:beforeAutospacing="1" w:after="100" w:afterAutospacing="1" w:line="240" w:lineRule="auto"/>
      </w:pPr>
      <w:r w:rsidRPr="00687EC2">
        <w:rPr>
          <w:rFonts w:ascii="Times New Roman" w:eastAsia="Times New Roman" w:hAnsi="Times New Roman" w:cs="Times New Roman"/>
          <w:sz w:val="24"/>
          <w:szCs w:val="24"/>
        </w:rPr>
        <w:t>Canadian Tax Information: Canadian students may bring any Canadian tax forms directly to Student Account Services for completion</w:t>
      </w:r>
      <w:r>
        <w:rPr>
          <w:rFonts w:ascii="Times New Roman" w:eastAsia="Times New Roman" w:hAnsi="Times New Roman" w:cs="Times New Roman"/>
          <w:sz w:val="24"/>
          <w:szCs w:val="24"/>
        </w:rPr>
        <w:t xml:space="preserve"> or contact us at 701-662-1550.</w:t>
      </w:r>
    </w:p>
    <w:sectPr w:rsidR="00C46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4AE7"/>
    <w:multiLevelType w:val="multilevel"/>
    <w:tmpl w:val="6F2EC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A36C6"/>
    <w:multiLevelType w:val="multilevel"/>
    <w:tmpl w:val="28E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D47C3"/>
    <w:multiLevelType w:val="multilevel"/>
    <w:tmpl w:val="8DA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245EE"/>
    <w:multiLevelType w:val="multilevel"/>
    <w:tmpl w:val="11E6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F7F49"/>
    <w:multiLevelType w:val="multilevel"/>
    <w:tmpl w:val="CB1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416037">
    <w:abstractNumId w:val="1"/>
  </w:num>
  <w:num w:numId="2" w16cid:durableId="544484312">
    <w:abstractNumId w:val="3"/>
  </w:num>
  <w:num w:numId="3" w16cid:durableId="1018653823">
    <w:abstractNumId w:val="4"/>
  </w:num>
  <w:num w:numId="4" w16cid:durableId="361369311">
    <w:abstractNumId w:val="0"/>
  </w:num>
  <w:num w:numId="5" w16cid:durableId="60831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C2"/>
    <w:rsid w:val="00687EC2"/>
    <w:rsid w:val="00C4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0BBC"/>
  <w15:chartTrackingRefBased/>
  <w15:docId w15:val="{FF554EA2-2276-44F0-9AB2-3F6E493C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7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87E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EC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87EC2"/>
    <w:rPr>
      <w:rFonts w:ascii="Times New Roman" w:eastAsia="Times New Roman" w:hAnsi="Times New Roman" w:cs="Times New Roman"/>
      <w:b/>
      <w:bCs/>
      <w:sz w:val="24"/>
      <w:szCs w:val="24"/>
    </w:rPr>
  </w:style>
  <w:style w:type="character" w:styleId="Strong">
    <w:name w:val="Strong"/>
    <w:basedOn w:val="DefaultParagraphFont"/>
    <w:uiPriority w:val="22"/>
    <w:qFormat/>
    <w:rsid w:val="00687EC2"/>
    <w:rPr>
      <w:b/>
      <w:bCs/>
    </w:rPr>
  </w:style>
  <w:style w:type="character" w:styleId="Hyperlink">
    <w:name w:val="Hyperlink"/>
    <w:basedOn w:val="DefaultParagraphFont"/>
    <w:uiPriority w:val="99"/>
    <w:unhideWhenUsed/>
    <w:rsid w:val="00687EC2"/>
    <w:rPr>
      <w:color w:val="0000FF"/>
      <w:u w:val="single"/>
    </w:rPr>
  </w:style>
  <w:style w:type="paragraph" w:styleId="NormalWeb">
    <w:name w:val="Normal (Web)"/>
    <w:basedOn w:val="Normal"/>
    <w:uiPriority w:val="99"/>
    <w:semiHidden/>
    <w:unhideWhenUsed/>
    <w:rsid w:val="00687EC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87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5694">
      <w:bodyDiv w:val="1"/>
      <w:marLeft w:val="0"/>
      <w:marRight w:val="0"/>
      <w:marTop w:val="0"/>
      <w:marBottom w:val="0"/>
      <w:divBdr>
        <w:top w:val="none" w:sz="0" w:space="0" w:color="auto"/>
        <w:left w:val="none" w:sz="0" w:space="0" w:color="auto"/>
        <w:bottom w:val="none" w:sz="0" w:space="0" w:color="auto"/>
        <w:right w:val="none" w:sz="0" w:space="0" w:color="auto"/>
      </w:divBdr>
      <w:divsChild>
        <w:div w:id="758260357">
          <w:marLeft w:val="0"/>
          <w:marRight w:val="0"/>
          <w:marTop w:val="0"/>
          <w:marBottom w:val="0"/>
          <w:divBdr>
            <w:top w:val="none" w:sz="0" w:space="0" w:color="auto"/>
            <w:left w:val="none" w:sz="0" w:space="0" w:color="auto"/>
            <w:bottom w:val="none" w:sz="0" w:space="0" w:color="auto"/>
            <w:right w:val="none" w:sz="0" w:space="0" w:color="auto"/>
          </w:divBdr>
        </w:div>
        <w:div w:id="115610293">
          <w:marLeft w:val="0"/>
          <w:marRight w:val="0"/>
          <w:marTop w:val="0"/>
          <w:marBottom w:val="0"/>
          <w:divBdr>
            <w:top w:val="none" w:sz="0" w:space="0" w:color="auto"/>
            <w:left w:val="none" w:sz="0" w:space="0" w:color="auto"/>
            <w:bottom w:val="none" w:sz="0" w:space="0" w:color="auto"/>
            <w:right w:val="none" w:sz="0" w:space="0" w:color="auto"/>
          </w:divBdr>
          <w:divsChild>
            <w:div w:id="259145045">
              <w:marLeft w:val="0"/>
              <w:marRight w:val="0"/>
              <w:marTop w:val="0"/>
              <w:marBottom w:val="0"/>
              <w:divBdr>
                <w:top w:val="none" w:sz="0" w:space="0" w:color="auto"/>
                <w:left w:val="none" w:sz="0" w:space="0" w:color="auto"/>
                <w:bottom w:val="none" w:sz="0" w:space="0" w:color="auto"/>
                <w:right w:val="none" w:sz="0" w:space="0" w:color="auto"/>
              </w:divBdr>
              <w:divsChild>
                <w:div w:id="1625189742">
                  <w:marLeft w:val="0"/>
                  <w:marRight w:val="0"/>
                  <w:marTop w:val="0"/>
                  <w:marBottom w:val="0"/>
                  <w:divBdr>
                    <w:top w:val="none" w:sz="0" w:space="0" w:color="auto"/>
                    <w:left w:val="none" w:sz="0" w:space="0" w:color="auto"/>
                    <w:bottom w:val="none" w:sz="0" w:space="0" w:color="auto"/>
                    <w:right w:val="none" w:sz="0" w:space="0" w:color="auto"/>
                  </w:divBdr>
                </w:div>
                <w:div w:id="1090128719">
                  <w:marLeft w:val="0"/>
                  <w:marRight w:val="0"/>
                  <w:marTop w:val="0"/>
                  <w:marBottom w:val="0"/>
                  <w:divBdr>
                    <w:top w:val="none" w:sz="0" w:space="0" w:color="auto"/>
                    <w:left w:val="none" w:sz="0" w:space="0" w:color="auto"/>
                    <w:bottom w:val="none" w:sz="0" w:space="0" w:color="auto"/>
                    <w:right w:val="none" w:sz="0" w:space="0" w:color="auto"/>
                  </w:divBdr>
                </w:div>
                <w:div w:id="1911765401">
                  <w:marLeft w:val="0"/>
                  <w:marRight w:val="0"/>
                  <w:marTop w:val="0"/>
                  <w:marBottom w:val="0"/>
                  <w:divBdr>
                    <w:top w:val="none" w:sz="0" w:space="0" w:color="auto"/>
                    <w:left w:val="none" w:sz="0" w:space="0" w:color="auto"/>
                    <w:bottom w:val="none" w:sz="0" w:space="0" w:color="auto"/>
                    <w:right w:val="none" w:sz="0" w:space="0" w:color="auto"/>
                  </w:divBdr>
                </w:div>
                <w:div w:id="1092243058">
                  <w:marLeft w:val="0"/>
                  <w:marRight w:val="0"/>
                  <w:marTop w:val="0"/>
                  <w:marBottom w:val="0"/>
                  <w:divBdr>
                    <w:top w:val="none" w:sz="0" w:space="0" w:color="auto"/>
                    <w:left w:val="none" w:sz="0" w:space="0" w:color="auto"/>
                    <w:bottom w:val="none" w:sz="0" w:space="0" w:color="auto"/>
                    <w:right w:val="none" w:sz="0" w:space="0" w:color="auto"/>
                  </w:divBdr>
                </w:div>
                <w:div w:id="415249495">
                  <w:marLeft w:val="0"/>
                  <w:marRight w:val="0"/>
                  <w:marTop w:val="0"/>
                  <w:marBottom w:val="0"/>
                  <w:divBdr>
                    <w:top w:val="none" w:sz="0" w:space="0" w:color="auto"/>
                    <w:left w:val="none" w:sz="0" w:space="0" w:color="auto"/>
                    <w:bottom w:val="none" w:sz="0" w:space="0" w:color="auto"/>
                    <w:right w:val="none" w:sz="0" w:space="0" w:color="auto"/>
                  </w:divBdr>
                </w:div>
                <w:div w:id="1964340613">
                  <w:marLeft w:val="0"/>
                  <w:marRight w:val="0"/>
                  <w:marTop w:val="0"/>
                  <w:marBottom w:val="0"/>
                  <w:divBdr>
                    <w:top w:val="none" w:sz="0" w:space="0" w:color="auto"/>
                    <w:left w:val="none" w:sz="0" w:space="0" w:color="auto"/>
                    <w:bottom w:val="none" w:sz="0" w:space="0" w:color="auto"/>
                    <w:right w:val="none" w:sz="0" w:space="0" w:color="auto"/>
                  </w:divBdr>
                </w:div>
                <w:div w:id="491220072">
                  <w:marLeft w:val="0"/>
                  <w:marRight w:val="0"/>
                  <w:marTop w:val="0"/>
                  <w:marBottom w:val="0"/>
                  <w:divBdr>
                    <w:top w:val="none" w:sz="0" w:space="0" w:color="auto"/>
                    <w:left w:val="none" w:sz="0" w:space="0" w:color="auto"/>
                    <w:bottom w:val="none" w:sz="0" w:space="0" w:color="auto"/>
                    <w:right w:val="none" w:sz="0" w:space="0" w:color="auto"/>
                  </w:divBdr>
                </w:div>
                <w:div w:id="2099279993">
                  <w:marLeft w:val="0"/>
                  <w:marRight w:val="0"/>
                  <w:marTop w:val="0"/>
                  <w:marBottom w:val="0"/>
                  <w:divBdr>
                    <w:top w:val="none" w:sz="0" w:space="0" w:color="auto"/>
                    <w:left w:val="none" w:sz="0" w:space="0" w:color="auto"/>
                    <w:bottom w:val="none" w:sz="0" w:space="0" w:color="auto"/>
                    <w:right w:val="none" w:sz="0" w:space="0" w:color="auto"/>
                  </w:divBdr>
                </w:div>
                <w:div w:id="19258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dmin.connectnd.us/psc/NDCSPRD/EMPLOYEE/SA/c/NUI_FRAMEWORK.PT_AGSTARTPAGE_NUI.GBL?CONTEXTIDPARAMS=TEMPLATE_ID%3aPTPPNAVCOL&amp;scname=G_NCOL_LRSC_NDUS_EFORMS&amp;PanelCollapsible=Y&amp;PTPPB_GROUPLET_ID=G_TILE_LRSC_NDUS_EFORMS&amp;CRefName=G_TILE_LRSC_NDUS_EFORMS&amp;AJAXTransfer=Y" TargetMode="External"/><Relationship Id="rId3" Type="http://schemas.openxmlformats.org/officeDocument/2006/relationships/settings" Target="settings.xml"/><Relationship Id="rId7" Type="http://schemas.openxmlformats.org/officeDocument/2006/relationships/hyperlink" Target="https://bismarckstate.edu/academics/records/personal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p970.pdf" TargetMode="External"/><Relationship Id="rId11" Type="http://schemas.openxmlformats.org/officeDocument/2006/relationships/fontTable" Target="fontTable.xml"/><Relationship Id="rId5" Type="http://schemas.openxmlformats.org/officeDocument/2006/relationships/hyperlink" Target="https://www.irs.gov/pub/irs-pdf/p970.pdf" TargetMode="External"/><Relationship Id="rId10" Type="http://schemas.openxmlformats.org/officeDocument/2006/relationships/hyperlink" Target="http://www.ed.gov/index.jsp" TargetMode="External"/><Relationship Id="rId4" Type="http://schemas.openxmlformats.org/officeDocument/2006/relationships/webSettings" Target="webSettings.xml"/><Relationship Id="rId9" Type="http://schemas.openxmlformats.org/officeDocument/2006/relationships/hyperlink" Target="http://www.irs.gov/taxtopics/tc4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Becky</dc:creator>
  <cp:keywords/>
  <dc:description/>
  <cp:lastModifiedBy>Lang, Becky</cp:lastModifiedBy>
  <cp:revision>1</cp:revision>
  <dcterms:created xsi:type="dcterms:W3CDTF">2023-12-29T16:21:00Z</dcterms:created>
  <dcterms:modified xsi:type="dcterms:W3CDTF">2023-12-29T16:34:00Z</dcterms:modified>
</cp:coreProperties>
</file>